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90" w:rsidRDefault="002546E6" w:rsidP="00A51190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91604">
        <w:rPr>
          <w:rFonts w:ascii="Times New Roman" w:hAnsi="Times New Roman" w:cs="Times New Roman"/>
          <w:b/>
          <w:sz w:val="28"/>
          <w:szCs w:val="28"/>
        </w:rPr>
        <w:t>Отчет о проведенных мероприятиях в М</w:t>
      </w:r>
      <w:r w:rsidR="000C6CB2">
        <w:rPr>
          <w:rFonts w:ascii="Times New Roman" w:hAnsi="Times New Roman" w:cs="Times New Roman"/>
          <w:b/>
          <w:sz w:val="28"/>
          <w:szCs w:val="28"/>
        </w:rPr>
        <w:t>А</w:t>
      </w:r>
      <w:r w:rsidR="00391604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0C6CB2">
        <w:rPr>
          <w:rFonts w:ascii="Times New Roman" w:hAnsi="Times New Roman" w:cs="Times New Roman"/>
          <w:b/>
          <w:sz w:val="28"/>
          <w:szCs w:val="28"/>
        </w:rPr>
        <w:t xml:space="preserve">г. Иркутска </w:t>
      </w:r>
    </w:p>
    <w:p w:rsidR="000C6CB2" w:rsidRDefault="000C6CB2" w:rsidP="00A5119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148</w:t>
      </w:r>
      <w:r w:rsidR="002546E6" w:rsidRPr="0039160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Ручеёк»</w:t>
      </w:r>
    </w:p>
    <w:p w:rsidR="00391604" w:rsidRPr="00A34A5C" w:rsidRDefault="000C6CB2" w:rsidP="00391604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391604" w:rsidRPr="00A34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тематической недели по</w:t>
      </w:r>
      <w:r w:rsidR="00391604" w:rsidRPr="00A34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безопасности дорожного движения</w:t>
      </w:r>
      <w:proofErr w:type="gramEnd"/>
    </w:p>
    <w:p w:rsidR="00391604" w:rsidRDefault="00391604" w:rsidP="00391604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34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C6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с 20 апреля по 24 апреля 2015 года).</w:t>
      </w:r>
    </w:p>
    <w:p w:rsidR="00BC42B9" w:rsidRPr="00A34A5C" w:rsidRDefault="00BC42B9" w:rsidP="00391604">
      <w:pPr>
        <w:shd w:val="clear" w:color="auto" w:fill="FFFFFF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391604" w:rsidRPr="000C6CB2" w:rsidRDefault="00391604" w:rsidP="00BC42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B2">
        <w:rPr>
          <w:rFonts w:ascii="Times New Roman" w:hAnsi="Times New Roman" w:cs="Times New Roman"/>
          <w:sz w:val="24"/>
          <w:szCs w:val="24"/>
        </w:rPr>
        <w:t>Дошкольный возраст – это важнейший период, когда формируется человеческая личность.</w:t>
      </w:r>
    </w:p>
    <w:p w:rsidR="00391604" w:rsidRPr="000C6CB2" w:rsidRDefault="00391604" w:rsidP="00BC42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B2">
        <w:rPr>
          <w:rFonts w:ascii="Times New Roman" w:hAnsi="Times New Roman" w:cs="Times New Roman"/>
          <w:sz w:val="24"/>
          <w:szCs w:val="24"/>
        </w:rPr>
        <w:t>Определить, правильно или неправильно ведет себя человек в тех или иных обстоятельствах,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 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улице, поэтому главной задачей является стимулирование развития у них самостоятельности и ответственности. Ведь все, чему учат детей, они должны уметь применить в реальной жизни, на практике.</w:t>
      </w:r>
    </w:p>
    <w:p w:rsidR="00391604" w:rsidRPr="000C6CB2" w:rsidRDefault="00391604" w:rsidP="00BC42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B2">
        <w:rPr>
          <w:rFonts w:ascii="Times New Roman" w:hAnsi="Times New Roman" w:cs="Times New Roman"/>
          <w:sz w:val="24"/>
          <w:szCs w:val="24"/>
        </w:rPr>
        <w:t xml:space="preserve">В целях профилактики несчастных случаев с воспитанниками </w:t>
      </w:r>
      <w:r w:rsidR="000C6CB2">
        <w:rPr>
          <w:rFonts w:ascii="Times New Roman" w:hAnsi="Times New Roman" w:cs="Times New Roman"/>
          <w:sz w:val="24"/>
          <w:szCs w:val="24"/>
        </w:rPr>
        <w:t xml:space="preserve">на улице, на дороге с </w:t>
      </w:r>
      <w:r w:rsidR="000C6C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 апреля по 24 апреля 2015 год</w:t>
      </w:r>
      <w:r w:rsidR="00922A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0C6CB2">
        <w:rPr>
          <w:rFonts w:ascii="Times New Roman" w:hAnsi="Times New Roman" w:cs="Times New Roman"/>
          <w:sz w:val="24"/>
          <w:szCs w:val="24"/>
        </w:rPr>
        <w:t xml:space="preserve"> в М</w:t>
      </w:r>
      <w:r w:rsidR="000C6CB2">
        <w:rPr>
          <w:rFonts w:ascii="Times New Roman" w:hAnsi="Times New Roman" w:cs="Times New Roman"/>
          <w:sz w:val="24"/>
          <w:szCs w:val="24"/>
        </w:rPr>
        <w:t xml:space="preserve">АДОУ </w:t>
      </w:r>
      <w:proofErr w:type="spellStart"/>
      <w:r w:rsidR="000C6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C6CB2">
        <w:rPr>
          <w:rFonts w:ascii="Times New Roman" w:hAnsi="Times New Roman" w:cs="Times New Roman"/>
          <w:sz w:val="24"/>
          <w:szCs w:val="24"/>
        </w:rPr>
        <w:t>/с № 148</w:t>
      </w:r>
      <w:r w:rsidRPr="000C6CB2">
        <w:rPr>
          <w:rFonts w:ascii="Times New Roman" w:hAnsi="Times New Roman" w:cs="Times New Roman"/>
          <w:sz w:val="24"/>
          <w:szCs w:val="24"/>
        </w:rPr>
        <w:t xml:space="preserve"> «</w:t>
      </w:r>
      <w:r w:rsidR="000C6CB2">
        <w:rPr>
          <w:rFonts w:ascii="Times New Roman" w:hAnsi="Times New Roman" w:cs="Times New Roman"/>
          <w:sz w:val="24"/>
          <w:szCs w:val="24"/>
        </w:rPr>
        <w:t>Ручеёк</w:t>
      </w:r>
      <w:r w:rsidRPr="000C6CB2">
        <w:rPr>
          <w:rFonts w:ascii="Times New Roman" w:hAnsi="Times New Roman" w:cs="Times New Roman"/>
          <w:sz w:val="24"/>
          <w:szCs w:val="24"/>
        </w:rPr>
        <w:t>» проходил</w:t>
      </w:r>
      <w:r w:rsidR="000C6CB2">
        <w:rPr>
          <w:rFonts w:ascii="Times New Roman" w:hAnsi="Times New Roman" w:cs="Times New Roman"/>
          <w:sz w:val="24"/>
          <w:szCs w:val="24"/>
        </w:rPr>
        <w:t>а</w:t>
      </w:r>
      <w:r w:rsidRPr="000C6CB2">
        <w:rPr>
          <w:rFonts w:ascii="Times New Roman" w:hAnsi="Times New Roman" w:cs="Times New Roman"/>
          <w:sz w:val="24"/>
          <w:szCs w:val="24"/>
        </w:rPr>
        <w:t xml:space="preserve"> «</w:t>
      </w:r>
      <w:r w:rsidR="000C6CB2">
        <w:rPr>
          <w:rFonts w:ascii="Times New Roman" w:hAnsi="Times New Roman" w:cs="Times New Roman"/>
          <w:sz w:val="24"/>
          <w:szCs w:val="24"/>
        </w:rPr>
        <w:t>Неделя</w:t>
      </w:r>
      <w:r w:rsidRPr="000C6CB2">
        <w:rPr>
          <w:rFonts w:ascii="Times New Roman" w:hAnsi="Times New Roman" w:cs="Times New Roman"/>
          <w:sz w:val="24"/>
          <w:szCs w:val="24"/>
        </w:rPr>
        <w:t xml:space="preserve"> </w:t>
      </w:r>
      <w:r w:rsidR="000C6CB2">
        <w:rPr>
          <w:rFonts w:ascii="Times New Roman" w:hAnsi="Times New Roman" w:cs="Times New Roman"/>
          <w:sz w:val="24"/>
          <w:szCs w:val="24"/>
        </w:rPr>
        <w:t xml:space="preserve">по </w:t>
      </w:r>
      <w:r w:rsidRPr="000C6CB2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0C6CB2">
        <w:rPr>
          <w:rFonts w:ascii="Times New Roman" w:hAnsi="Times New Roman" w:cs="Times New Roman"/>
          <w:sz w:val="24"/>
          <w:szCs w:val="24"/>
        </w:rPr>
        <w:t>дорожного движения</w:t>
      </w:r>
      <w:r w:rsidRPr="000C6C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91604" w:rsidRDefault="00391604" w:rsidP="00BC42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CB2">
        <w:rPr>
          <w:rFonts w:ascii="Times New Roman" w:hAnsi="Times New Roman" w:cs="Times New Roman"/>
          <w:sz w:val="24"/>
          <w:szCs w:val="24"/>
        </w:rPr>
        <w:t xml:space="preserve">В соответствии с разработанным в ДОУ планом работы, </w:t>
      </w:r>
      <w:r w:rsidR="000C6CB2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0C6CB2" w:rsidRPr="000C6CB2" w:rsidRDefault="000C6CB2" w:rsidP="000C6C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108" w:type="dxa"/>
        <w:tblLayout w:type="fixed"/>
        <w:tblLook w:val="01E0"/>
      </w:tblPr>
      <w:tblGrid>
        <w:gridCol w:w="709"/>
        <w:gridCol w:w="6096"/>
        <w:gridCol w:w="1701"/>
        <w:gridCol w:w="1701"/>
      </w:tblGrid>
      <w:tr w:rsidR="000C6CB2" w:rsidRPr="00152302" w:rsidTr="00A5119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8333B8" w:rsidRDefault="000C6CB2" w:rsidP="00175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Default="000C6CB2" w:rsidP="00175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  <w:p w:rsidR="000C6CB2" w:rsidRPr="008333B8" w:rsidRDefault="000C6CB2" w:rsidP="00175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8333B8" w:rsidRDefault="000C6CB2" w:rsidP="001756E5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8333B8" w:rsidRDefault="00DA640F" w:rsidP="00175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0C6CB2" w:rsidRPr="00152302" w:rsidTr="00A51190">
        <w:trPr>
          <w:trHeight w:val="48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8333B8" w:rsidRDefault="000C6CB2" w:rsidP="001756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ДЕТЬМИ</w:t>
            </w:r>
          </w:p>
        </w:tc>
      </w:tr>
      <w:tr w:rsidR="000C6CB2" w:rsidRPr="00152302" w:rsidTr="00A51190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627366" w:rsidRDefault="000C6CB2" w:rsidP="00175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6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eastAsia="Calibri" w:hAnsi="Times New Roman" w:cs="Times New Roman"/>
                <w:b/>
                <w:i/>
              </w:rPr>
              <w:t>НОД по ПДД</w:t>
            </w:r>
            <w:r w:rsidRPr="00922ABF">
              <w:rPr>
                <w:rFonts w:ascii="Times New Roman" w:eastAsia="Calibri" w:hAnsi="Times New Roman" w:cs="Times New Roman"/>
              </w:rPr>
              <w:t xml:space="preserve"> с использованием </w:t>
            </w:r>
            <w:proofErr w:type="spellStart"/>
            <w:r w:rsidRPr="00922ABF">
              <w:rPr>
                <w:rFonts w:ascii="Times New Roman" w:eastAsia="Calibri" w:hAnsi="Times New Roman" w:cs="Times New Roman"/>
              </w:rPr>
              <w:t>мультимедийных</w:t>
            </w:r>
            <w:proofErr w:type="spellEnd"/>
            <w:r w:rsidRPr="00922ABF">
              <w:rPr>
                <w:rFonts w:ascii="Times New Roman" w:eastAsia="Calibri" w:hAnsi="Times New Roman" w:cs="Times New Roman"/>
              </w:rPr>
              <w:t xml:space="preserve"> презентаций и инспектором ГИБДД</w:t>
            </w:r>
            <w:r w:rsidRPr="00922ABF">
              <w:rPr>
                <w:rFonts w:ascii="Times New Roman" w:hAnsi="Times New Roman" w:cs="Times New Roman"/>
              </w:rPr>
              <w:t>: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lang w:eastAsia="ru-RU"/>
              </w:rPr>
              <w:t xml:space="preserve">«Спички-невелички» 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(младший возраст).</w:t>
            </w:r>
          </w:p>
          <w:p w:rsidR="000C6CB2" w:rsidRPr="00922ABF" w:rsidRDefault="000C6CB2" w:rsidP="001756E5">
            <w:pPr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u w:val="single"/>
                <w:lang w:eastAsia="ru-RU"/>
              </w:rPr>
              <w:t>Цель: </w:t>
            </w: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рассказать детям об истории огня, о его пользе и его вреде для человека.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lang w:eastAsia="ru-RU"/>
              </w:rPr>
              <w:t xml:space="preserve">«Экскурсия в  Природу» 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(средний дошкольный возраст).</w:t>
            </w:r>
          </w:p>
          <w:p w:rsidR="000C6CB2" w:rsidRPr="00922ABF" w:rsidRDefault="000C6CB2" w:rsidP="001756E5">
            <w:pPr>
              <w:jc w:val="both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u w:val="single"/>
                <w:lang w:eastAsia="ru-RU"/>
              </w:rPr>
              <w:t>Цель</w:t>
            </w: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: познакомить детей с проблемой загрязнения окружающей среды, объяснить, что ухудшение экологических условий отражается на человеке и живой природе.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lang w:eastAsia="ru-RU"/>
              </w:rPr>
              <w:t xml:space="preserve">«Внимание всем!» 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(старший дошкольный возраст).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u w:val="single"/>
                <w:lang w:eastAsia="ru-RU"/>
              </w:rPr>
              <w:t>Цель:</w:t>
            </w: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 формировать у детей понятие о причинах подачи сигнала (случай аварии, угрозы стихийного природного бедствия, радиационной опасности, химического взрыва  и т.д.), познакомить с действиями </w:t>
            </w:r>
            <w:proofErr w:type="gramStart"/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при том</w:t>
            </w:r>
            <w:proofErr w:type="gramEnd"/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или ином </w:t>
            </w:r>
            <w:proofErr w:type="spellStart"/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оповещательном</w:t>
            </w:r>
            <w:proofErr w:type="spellEnd"/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сигнале, учить действовать быстро и правильно, воспитывать внимательность, организованность, дисциплинированность.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Воспитанники дошкольных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922ABF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922ABF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922ABF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922ABF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DA640F" w:rsidRPr="00922ABF" w:rsidRDefault="00DA640F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263 воспитанника</w:t>
            </w:r>
          </w:p>
        </w:tc>
      </w:tr>
      <w:tr w:rsidR="000C6CB2" w:rsidRPr="00152302" w:rsidTr="00A51190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627366" w:rsidRDefault="000C6CB2" w:rsidP="00175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6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pStyle w:val="Defaul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0C6CB2" w:rsidRPr="00922ABF" w:rsidRDefault="000C6CB2" w:rsidP="001756E5">
            <w:pPr>
              <w:pStyle w:val="Default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</w:rPr>
            </w:pPr>
            <w:r w:rsidRPr="00922ABF">
              <w:rPr>
                <w:rFonts w:ascii="Times New Roman" w:hAnsi="Times New Roman"/>
                <w:b/>
                <w:i/>
                <w:sz w:val="22"/>
                <w:szCs w:val="22"/>
              </w:rPr>
              <w:t>Викторина</w:t>
            </w:r>
            <w:r w:rsidRPr="00922ABF">
              <w:rPr>
                <w:rFonts w:ascii="Times New Roman" w:hAnsi="Times New Roman"/>
                <w:sz w:val="22"/>
                <w:szCs w:val="22"/>
              </w:rPr>
              <w:t xml:space="preserve"> «Умники и умницы».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Педагоги и воспитанники дошкольных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DA640F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8 педагогов</w:t>
            </w:r>
          </w:p>
          <w:p w:rsidR="00922ABF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922ABF" w:rsidRPr="00922ABF" w:rsidRDefault="00922ABF" w:rsidP="00922ABF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50 воспитанников</w:t>
            </w:r>
          </w:p>
        </w:tc>
      </w:tr>
      <w:tr w:rsidR="000C6CB2" w:rsidRPr="00152302" w:rsidTr="00A51190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627366" w:rsidRDefault="000C6CB2" w:rsidP="00175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6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B2" w:rsidRPr="00922ABF" w:rsidRDefault="000C6CB2" w:rsidP="001756E5">
            <w:pPr>
              <w:jc w:val="both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Сюжетно-ролевые и творческие игры</w:t>
            </w:r>
            <w:r w:rsidRPr="00922ABF">
              <w:rPr>
                <w:rFonts w:ascii="Tahoma" w:eastAsia="Times New Roman" w:hAnsi="Tahoma" w:cs="Tahoma"/>
                <w:b/>
                <w:bCs/>
                <w:lang w:eastAsia="ru-RU"/>
              </w:rPr>
              <w:t>: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922ABF">
              <w:rPr>
                <w:rFonts w:ascii="Times New Roman" w:hAnsi="Times New Roman" w:cs="Times New Roman"/>
              </w:rPr>
              <w:t>«Автобус»,</w:t>
            </w:r>
            <w:r w:rsidRPr="00922ABF">
              <w:rPr>
                <w:rFonts w:ascii="Times New Roman" w:hAnsi="Times New Roman" w:cs="Times New Roman"/>
                <w:i/>
              </w:rPr>
              <w:t xml:space="preserve"> </w:t>
            </w:r>
            <w:r w:rsidRPr="00922AB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22ABF">
              <w:rPr>
                <w:rFonts w:ascii="Times New Roman" w:hAnsi="Times New Roman" w:cs="Times New Roman"/>
              </w:rPr>
              <w:t>«Дорога» (младший возраст);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«Семья», «Больница» «Мы пожарники» (средний возраст);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ABF">
              <w:rPr>
                <w:rFonts w:ascii="Times New Roman" w:hAnsi="Times New Roman" w:cs="Times New Roman"/>
              </w:rPr>
              <w:t>«Полиция», «ДПС» и др. (старший возраст).</w:t>
            </w:r>
          </w:p>
          <w:p w:rsidR="000C6CB2" w:rsidRPr="00922ABF" w:rsidRDefault="000C6CB2" w:rsidP="001756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Игра — драматизация: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«Волк и семеро козлят» (младший возраст);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lang w:eastAsia="ru-RU"/>
              </w:rPr>
              <w:t>«Кот, лиса и петух»</w:t>
            </w:r>
            <w:r w:rsidRPr="00922A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(средний возраст);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eastAsia="Times New Roman" w:hAnsi="Times New Roman" w:cs="Times New Roman"/>
                <w:bCs/>
                <w:lang w:eastAsia="ru-RU"/>
              </w:rPr>
              <w:t>«Добро — зло» (старший возраст).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922ABF">
            <w:pPr>
              <w:rPr>
                <w:rFonts w:ascii="Times New Roman" w:hAnsi="Times New Roman" w:cs="Times New Roman"/>
              </w:rPr>
            </w:pPr>
          </w:p>
          <w:p w:rsidR="006A30A0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Воспитанники дошкольных групп</w:t>
            </w: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922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 воспитанника</w:t>
            </w:r>
          </w:p>
        </w:tc>
      </w:tr>
      <w:tr w:rsidR="000C6CB2" w:rsidRPr="00152302" w:rsidTr="00A51190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Дидактические игры:</w:t>
            </w:r>
            <w:r w:rsidRPr="00922ABF">
              <w:t xml:space="preserve">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</w:pPr>
            <w:proofErr w:type="gramStart"/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 xml:space="preserve">«Свой – чужие», </w:t>
            </w:r>
            <w:r w:rsidRPr="00922ABF">
              <w:rPr>
                <w:rFonts w:ascii="Times New Roman" w:hAnsi="Times New Roman" w:cs="Times New Roman"/>
              </w:rPr>
              <w:t xml:space="preserve"> «Дорожные знаки» (младший </w:t>
            </w:r>
            <w:proofErr w:type="gramEnd"/>
          </w:p>
          <w:p w:rsidR="000C6CB2" w:rsidRPr="00922ABF" w:rsidRDefault="000C6CB2" w:rsidP="001756E5">
            <w:pPr>
              <w:jc w:val="both"/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</w:pPr>
            <w:r w:rsidRPr="00922ABF">
              <w:rPr>
                <w:rFonts w:ascii="Times New Roman" w:hAnsi="Times New Roman" w:cs="Times New Roman"/>
              </w:rPr>
              <w:t>возраст);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 xml:space="preserve">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 xml:space="preserve">«Стихийное бедствие», «Помоги себе сам» (средний </w:t>
            </w:r>
            <w:proofErr w:type="gramEnd"/>
          </w:p>
          <w:p w:rsidR="000C6CB2" w:rsidRPr="00922ABF" w:rsidRDefault="000C6CB2" w:rsidP="001756E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возраст);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«Правила безопасного движения»; «Запрещается—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разрешается» (старший возраст).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0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175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2ABF">
              <w:rPr>
                <w:rFonts w:ascii="Times New Roman" w:hAnsi="Times New Roman" w:cs="Times New Roman"/>
              </w:rPr>
              <w:t>Воспитанники дошкольных групп</w:t>
            </w:r>
            <w:r w:rsidRPr="00922AB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6A30A0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263 воспитанника</w:t>
            </w:r>
          </w:p>
        </w:tc>
      </w:tr>
      <w:tr w:rsidR="000C6CB2" w:rsidRPr="00152302" w:rsidTr="00A5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0" w:rsidRDefault="006A30A0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A0" w:rsidRDefault="006A30A0" w:rsidP="001756E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Выставка литературы по ПДД</w:t>
            </w:r>
            <w:r w:rsidRPr="00922ABF">
              <w:rPr>
                <w:rFonts w:ascii="Times New Roman" w:hAnsi="Times New Roman" w:cs="Times New Roman"/>
              </w:rPr>
              <w:t xml:space="preserve"> в Центре книги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6A30A0" w:rsidP="00175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2ABF">
              <w:rPr>
                <w:rFonts w:ascii="Times New Roman" w:hAnsi="Times New Roman" w:cs="Times New Roman"/>
              </w:rPr>
              <w:t>Педагоги и воспитанники дошкольных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п</w:t>
            </w:r>
            <w:r w:rsidR="000C6CB2" w:rsidRPr="00922ABF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6A30A0" w:rsidRPr="00922ABF" w:rsidRDefault="006A30A0" w:rsidP="00175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42 воспитанника</w:t>
            </w:r>
          </w:p>
        </w:tc>
      </w:tr>
      <w:tr w:rsidR="000C6CB2" w:rsidRPr="00152302" w:rsidTr="00A5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lang w:eastAsia="ru-RU"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  <w:i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lang w:eastAsia="ru-RU"/>
              </w:rPr>
              <w:t>Спортивное развлечение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 xml:space="preserve"> «Дружба с дорожными знаками»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Педагоги и воспитанники дошкольных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0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педагогов</w:t>
            </w:r>
          </w:p>
          <w:p w:rsidR="006A30A0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воспитанников</w:t>
            </w:r>
          </w:p>
        </w:tc>
      </w:tr>
      <w:tr w:rsidR="000C6CB2" w:rsidRPr="00152302" w:rsidTr="00A5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Организация выставки</w:t>
            </w:r>
            <w:r w:rsidRPr="00922ABF">
              <w:rPr>
                <w:rFonts w:ascii="Times New Roman" w:hAnsi="Times New Roman" w:cs="Times New Roman"/>
              </w:rPr>
              <w:t xml:space="preserve"> (дети с родителями) по группам: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hAnsi="Times New Roman" w:cs="Times New Roman"/>
              </w:rPr>
              <w:t>«Зелёный огонёк» (рисунки);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eastAsia="Calibri" w:hAnsi="Times New Roman" w:cs="Times New Roman"/>
              </w:rPr>
              <w:t>«Я и дорога»</w:t>
            </w:r>
            <w:r w:rsidRPr="00922AB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22ABF">
              <w:rPr>
                <w:rFonts w:ascii="Times New Roman" w:hAnsi="Times New Roman" w:cs="Times New Roman"/>
              </w:rPr>
              <w:t>(</w:t>
            </w:r>
            <w:r w:rsidRPr="00922ABF">
              <w:rPr>
                <w:rFonts w:ascii="Times New Roman" w:eastAsia="Calibri" w:hAnsi="Times New Roman" w:cs="Times New Roman"/>
              </w:rPr>
              <w:t>рисунки</w:t>
            </w:r>
            <w:r w:rsidRPr="00922AB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6A30A0" w:rsidP="006A30A0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Педагоги и воспитанники дошкольных групп</w:t>
            </w:r>
            <w:r>
              <w:rPr>
                <w:rFonts w:ascii="Times New Roman" w:hAnsi="Times New Roman" w:cs="Times New Roman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педагогов</w:t>
            </w:r>
          </w:p>
          <w:p w:rsidR="006A30A0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 воспитанников</w:t>
            </w:r>
          </w:p>
          <w:p w:rsidR="006A30A0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родителей</w:t>
            </w: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C6CB2" w:rsidRPr="00152302" w:rsidTr="00A51190">
        <w:trPr>
          <w:trHeight w:val="2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Ознакомление с правилами ПДД</w:t>
            </w:r>
            <w:r w:rsidRPr="00922ABF">
              <w:rPr>
                <w:rFonts w:ascii="Times New Roman" w:hAnsi="Times New Roman" w:cs="Times New Roman"/>
              </w:rPr>
              <w:t xml:space="preserve"> посредством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 чтения и обсуждения литературных произведений: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  <w:i/>
              </w:rPr>
              <w:t>Младший дошкольный возраст:</w:t>
            </w:r>
            <w:r w:rsidRPr="00922ABF">
              <w:rPr>
                <w:rFonts w:ascii="Times New Roman" w:hAnsi="Times New Roman" w:cs="Times New Roman"/>
              </w:rPr>
              <w:t xml:space="preserve">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«Три поросёнка»;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К. Чуковского «Путаница»;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С.Михалков «Дядя Стёпа».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hAnsi="Times New Roman" w:cs="Times New Roman"/>
                <w:i/>
              </w:rPr>
              <w:t xml:space="preserve">Средний дошкольный возраст: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Рассказа М.Ильина «Машины на нашей улице»;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Разучивание стихотворения С.Михалкова «Моя улица».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hAnsi="Times New Roman" w:cs="Times New Roman"/>
                <w:i/>
              </w:rPr>
              <w:t>Старший дошкольный возраст: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Рассказ Н.Носова «Автомобиль»;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Н.Сорокин «Переход»; 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922ABF">
              <w:rPr>
                <w:rFonts w:ascii="Times New Roman" w:hAnsi="Times New Roman" w:cs="Times New Roman"/>
              </w:rPr>
              <w:t>Фархади</w:t>
            </w:r>
            <w:proofErr w:type="spellEnd"/>
            <w:r w:rsidRPr="00922ABF">
              <w:rPr>
                <w:rFonts w:ascii="Times New Roman" w:hAnsi="Times New Roman" w:cs="Times New Roman"/>
              </w:rPr>
              <w:t xml:space="preserve"> «Светофор»;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922ABF">
              <w:rPr>
                <w:rFonts w:ascii="Times New Roman" w:hAnsi="Times New Roman" w:cs="Times New Roman"/>
              </w:rPr>
              <w:t>Бедарев</w:t>
            </w:r>
            <w:proofErr w:type="spellEnd"/>
            <w:r w:rsidRPr="00922ABF">
              <w:rPr>
                <w:rFonts w:ascii="Times New Roman" w:hAnsi="Times New Roman" w:cs="Times New Roman"/>
              </w:rPr>
              <w:t xml:space="preserve"> «Если бы…»;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С.Михалков «Скверная история» 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Воспитанники дошкольных групп</w:t>
            </w: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1756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265 воспитанников</w:t>
            </w:r>
          </w:p>
        </w:tc>
      </w:tr>
      <w:tr w:rsidR="000C6CB2" w:rsidRPr="00152302" w:rsidTr="00A5119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rPr>
                <w:rFonts w:ascii="Times New Roman" w:eastAsia="Times New Roman" w:hAnsi="Times New Roman" w:cs="Times New Roman"/>
                <w:b/>
                <w:i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i/>
                <w:color w:val="414141"/>
                <w:lang w:eastAsia="ru-RU"/>
              </w:rPr>
              <w:t>«Минутка безопасности»:</w:t>
            </w:r>
          </w:p>
          <w:p w:rsidR="000C6CB2" w:rsidRPr="00922ABF" w:rsidRDefault="000C6CB2" w:rsidP="001756E5">
            <w:pPr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- разгадывание загадок об огне, о бытовых электроприборах;</w:t>
            </w:r>
          </w:p>
          <w:p w:rsidR="000C6CB2" w:rsidRPr="00922ABF" w:rsidRDefault="000C6CB2" w:rsidP="001756E5">
            <w:pPr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- беседы: «Как вести себя во время пожара», «Как переходить улицу», «Что делать в чрезвычайных ситуациях»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0" w:rsidRDefault="006A30A0" w:rsidP="006A30A0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6A30A0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Воспитанники дошкольных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0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п</w:t>
            </w:r>
            <w:r w:rsidR="000C6CB2" w:rsidRPr="00922ABF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6A30A0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 воспитанника</w:t>
            </w:r>
          </w:p>
        </w:tc>
      </w:tr>
      <w:tr w:rsidR="000C6CB2" w:rsidRPr="00152302" w:rsidTr="00A5119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lang w:eastAsia="ru-RU"/>
              </w:rPr>
              <w:t>Игровые ситуации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 xml:space="preserve"> спортивного характера: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«Переберись с кочки на кочку»,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«Обезьянки»,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«Кто дальше забросит шнур»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.</w:t>
            </w:r>
          </w:p>
          <w:p w:rsidR="000C6CB2" w:rsidRPr="00922ABF" w:rsidRDefault="000C6CB2" w:rsidP="001756E5">
            <w:pPr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lang w:eastAsia="ru-RU"/>
              </w:rPr>
              <w:t>Спортивные эстафеты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>: 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«Тревога»,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«Кто быстрее соберется?»,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«Найди себе место»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 xml:space="preserve">Подвижные игры: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2ABF">
              <w:rPr>
                <w:rFonts w:ascii="Times New Roman" w:hAnsi="Times New Roman" w:cs="Times New Roman"/>
              </w:rPr>
              <w:t xml:space="preserve">«Красный, желтый, зелёный» (младший </w:t>
            </w:r>
            <w:proofErr w:type="gramEnd"/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возраст);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22ABF">
              <w:rPr>
                <w:rFonts w:ascii="Times New Roman" w:hAnsi="Times New Roman" w:cs="Times New Roman"/>
              </w:rPr>
              <w:t xml:space="preserve">«Цветные автомобили»;  «Светофор» </w:t>
            </w: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t xml:space="preserve">(средний </w:t>
            </w:r>
            <w:proofErr w:type="gramEnd"/>
          </w:p>
          <w:p w:rsidR="000C6CB2" w:rsidRPr="00922ABF" w:rsidRDefault="000C6CB2" w:rsidP="001756E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2ABF">
              <w:rPr>
                <w:rFonts w:ascii="Times New Roman" w:eastAsia="Times New Roman" w:hAnsi="Times New Roman" w:cs="Times New Roman"/>
                <w:bCs/>
                <w:color w:val="414141"/>
                <w:lang w:eastAsia="ru-RU"/>
              </w:rPr>
              <w:lastRenderedPageBreak/>
              <w:t>возраст);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 «Воробушки и автомобиль»; «Мой весёлый, 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звонкий мяч» </w:t>
            </w:r>
            <w:r w:rsidRPr="00922ABF">
              <w:rPr>
                <w:rFonts w:ascii="Times New Roman" w:eastAsia="Times New Roman" w:hAnsi="Times New Roman" w:cs="Times New Roman"/>
                <w:bCs/>
                <w:lang w:eastAsia="ru-RU"/>
              </w:rPr>
              <w:t>(старший возраст)</w:t>
            </w:r>
            <w:r w:rsidRPr="00922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6A30A0" w:rsidP="006A30A0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Воспитанники дошкольных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п</w:t>
            </w:r>
            <w:r w:rsidR="000C6CB2" w:rsidRPr="00922ABF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6A30A0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 воспитанников </w:t>
            </w:r>
          </w:p>
        </w:tc>
      </w:tr>
      <w:tr w:rsidR="000C6CB2" w:rsidRPr="00152302" w:rsidTr="00A5119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8333B8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3B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Художественно-творческая деятельность</w:t>
            </w:r>
            <w:r w:rsidRPr="00922ABF">
              <w:rPr>
                <w:rFonts w:ascii="Times New Roman" w:hAnsi="Times New Roman" w:cs="Times New Roman"/>
              </w:rPr>
              <w:t xml:space="preserve">: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hAnsi="Times New Roman" w:cs="Times New Roman"/>
                <w:i/>
              </w:rPr>
              <w:t>Младший дошкольный возраст:</w:t>
            </w:r>
          </w:p>
          <w:p w:rsidR="000C6CB2" w:rsidRPr="00922ABF" w:rsidRDefault="000C6CB2" w:rsidP="001756E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2ABF">
              <w:rPr>
                <w:rFonts w:ascii="Times New Roman" w:hAnsi="Times New Roman"/>
                <w:sz w:val="22"/>
                <w:szCs w:val="22"/>
              </w:rPr>
              <w:t xml:space="preserve">- аппликация «Наша машина», </w:t>
            </w:r>
          </w:p>
          <w:p w:rsidR="000C6CB2" w:rsidRPr="00922ABF" w:rsidRDefault="000C6CB2" w:rsidP="001756E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2ABF">
              <w:rPr>
                <w:rFonts w:ascii="Times New Roman" w:hAnsi="Times New Roman"/>
                <w:sz w:val="22"/>
                <w:szCs w:val="22"/>
              </w:rPr>
              <w:t xml:space="preserve">- рисование «Быстро крутятся колеса», </w:t>
            </w:r>
          </w:p>
          <w:p w:rsidR="000C6CB2" w:rsidRPr="00922ABF" w:rsidRDefault="000C6CB2" w:rsidP="001756E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2ABF">
              <w:rPr>
                <w:rFonts w:ascii="Times New Roman" w:hAnsi="Times New Roman"/>
                <w:sz w:val="22"/>
                <w:szCs w:val="22"/>
              </w:rPr>
              <w:t>- лепка «Чучело трехглазое на одной ноге».</w:t>
            </w:r>
          </w:p>
          <w:p w:rsidR="000C6CB2" w:rsidRPr="00922ABF" w:rsidRDefault="000C6CB2" w:rsidP="000C6CB2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2ABF">
              <w:rPr>
                <w:rFonts w:ascii="Times New Roman" w:hAnsi="Times New Roman"/>
                <w:i/>
                <w:sz w:val="22"/>
                <w:szCs w:val="22"/>
              </w:rPr>
              <w:t>Средний дошкольный возраст: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- аппликация (коллективная) «Машины на улицах города»;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- рисование «</w:t>
            </w:r>
            <w:proofErr w:type="spellStart"/>
            <w:proofErr w:type="gramStart"/>
            <w:r w:rsidRPr="00922ABF">
              <w:rPr>
                <w:rFonts w:ascii="Times New Roman" w:hAnsi="Times New Roman" w:cs="Times New Roman"/>
              </w:rPr>
              <w:t>Тили-бом</w:t>
            </w:r>
            <w:proofErr w:type="spellEnd"/>
            <w:proofErr w:type="gramEnd"/>
            <w:r w:rsidRPr="00922A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2ABF">
              <w:rPr>
                <w:rFonts w:ascii="Times New Roman" w:hAnsi="Times New Roman" w:cs="Times New Roman"/>
              </w:rPr>
              <w:t>тили-бом</w:t>
            </w:r>
            <w:proofErr w:type="spellEnd"/>
            <w:r w:rsidRPr="00922ABF">
              <w:rPr>
                <w:rFonts w:ascii="Times New Roman" w:hAnsi="Times New Roman" w:cs="Times New Roman"/>
              </w:rPr>
              <w:t xml:space="preserve">! Загорелся Кошкин дом!» 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- лепка «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hAnsi="Times New Roman" w:cs="Times New Roman"/>
                <w:i/>
              </w:rPr>
              <w:t>Старший дошкольный возраст:</w:t>
            </w:r>
          </w:p>
          <w:p w:rsidR="000C6CB2" w:rsidRPr="00922ABF" w:rsidRDefault="000C6CB2" w:rsidP="001756E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2ABF">
              <w:rPr>
                <w:rFonts w:ascii="Times New Roman" w:hAnsi="Times New Roman"/>
                <w:sz w:val="22"/>
                <w:szCs w:val="22"/>
              </w:rPr>
              <w:t>- рисование «Телефоны служб спасения»;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 xml:space="preserve">- аппликация </w:t>
            </w:r>
            <w:r w:rsidRPr="00922ABF">
              <w:rPr>
                <w:rFonts w:ascii="Times New Roman" w:eastAsia="Calibri" w:hAnsi="Times New Roman" w:cs="Times New Roman"/>
              </w:rPr>
              <w:t>«Школа дорожных наук»</w:t>
            </w:r>
            <w:r w:rsidRPr="00922ABF">
              <w:rPr>
                <w:rFonts w:ascii="Times New Roman" w:hAnsi="Times New Roman" w:cs="Times New Roman"/>
              </w:rPr>
              <w:t>;</w:t>
            </w:r>
          </w:p>
          <w:p w:rsidR="000C6CB2" w:rsidRPr="00922ABF" w:rsidRDefault="000C6CB2" w:rsidP="001756E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2ABF">
              <w:rPr>
                <w:rFonts w:ascii="Times New Roman" w:hAnsi="Times New Roman"/>
                <w:sz w:val="22"/>
                <w:szCs w:val="22"/>
              </w:rPr>
              <w:t>- лепка «Город дорожных знаков».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922ABF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Воспитанники дошкольных групп</w:t>
            </w: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п</w:t>
            </w:r>
            <w:r w:rsidR="000C6CB2" w:rsidRPr="00922ABF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6A30A0" w:rsidRPr="00922ABF" w:rsidRDefault="006A30A0" w:rsidP="0017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 воспитанника</w:t>
            </w:r>
          </w:p>
        </w:tc>
      </w:tr>
      <w:tr w:rsidR="000C6CB2" w:rsidRPr="00922ABF" w:rsidTr="00A51190">
        <w:trPr>
          <w:trHeight w:val="58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ABF">
              <w:rPr>
                <w:rFonts w:ascii="Times New Roman" w:hAnsi="Times New Roman" w:cs="Times New Roman"/>
                <w:b/>
                <w:bCs/>
              </w:rPr>
              <w:t>Мероприятия для педагогов</w:t>
            </w: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CB2" w:rsidRPr="00922ABF" w:rsidTr="00A5119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A0" w:rsidRDefault="006A30A0" w:rsidP="0017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30A0" w:rsidRDefault="006A30A0" w:rsidP="0017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ABF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Методические рекомендации: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22ABF">
              <w:rPr>
                <w:rFonts w:ascii="Times New Roman" w:hAnsi="Times New Roman" w:cs="Times New Roman"/>
              </w:rPr>
              <w:t xml:space="preserve">«Ребенок в ЧС </w:t>
            </w:r>
            <w:proofErr w:type="gramStart"/>
            <w:r w:rsidRPr="00922ABF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922ABF">
              <w:rPr>
                <w:rFonts w:ascii="Times New Roman" w:hAnsi="Times New Roman" w:cs="Times New Roman"/>
              </w:rPr>
              <w:t xml:space="preserve"> и техногенного </w:t>
            </w: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характера».</w:t>
            </w:r>
            <w:r w:rsidRPr="00922ABF">
              <w:t xml:space="preserve"> 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22ABF">
              <w:rPr>
                <w:rFonts w:ascii="Times New Roman" w:hAnsi="Times New Roman" w:cs="Times New Roman"/>
              </w:rPr>
              <w:t xml:space="preserve">«Азбука для воспитателей» (по воспитанию </w:t>
            </w:r>
            <w:proofErr w:type="gramEnd"/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безопасного поведения в быту).</w:t>
            </w:r>
          </w:p>
          <w:p w:rsidR="000C6CB2" w:rsidRPr="00922ABF" w:rsidRDefault="000C6CB2" w:rsidP="000C6CB2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922ABF">
              <w:rPr>
                <w:rFonts w:ascii="Times New Roman" w:hAnsi="Times New Roman"/>
                <w:sz w:val="22"/>
                <w:szCs w:val="22"/>
              </w:rPr>
              <w:t xml:space="preserve">«Психологические советы, которые спасут </w:t>
            </w:r>
          </w:p>
          <w:p w:rsidR="000C6CB2" w:rsidRPr="00922ABF" w:rsidRDefault="000C6CB2" w:rsidP="001756E5">
            <w:pPr>
              <w:pStyle w:val="Defaul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22ABF">
              <w:rPr>
                <w:rFonts w:ascii="Times New Roman" w:hAnsi="Times New Roman"/>
                <w:sz w:val="22"/>
                <w:szCs w:val="22"/>
              </w:rPr>
              <w:t>жизнь…»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2ABF" w:rsidRPr="00922ABF" w:rsidRDefault="00922ABF" w:rsidP="00922ABF">
            <w:pPr>
              <w:jc w:val="center"/>
              <w:rPr>
                <w:rFonts w:ascii="Times New Roman" w:hAnsi="Times New Roman" w:cs="Times New Roman"/>
              </w:rPr>
            </w:pPr>
          </w:p>
          <w:p w:rsidR="00922ABF" w:rsidRPr="00922ABF" w:rsidRDefault="00922ABF" w:rsidP="00922ABF">
            <w:pPr>
              <w:jc w:val="center"/>
              <w:rPr>
                <w:rFonts w:ascii="Times New Roman" w:hAnsi="Times New Roman" w:cs="Times New Roman"/>
              </w:rPr>
            </w:pPr>
          </w:p>
          <w:p w:rsidR="00922ABF" w:rsidRPr="00922ABF" w:rsidRDefault="006A30A0" w:rsidP="00922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педагогов</w:t>
            </w:r>
          </w:p>
          <w:p w:rsidR="000C6CB2" w:rsidRPr="00922ABF" w:rsidRDefault="000C6CB2" w:rsidP="001756E5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C6CB2" w:rsidRPr="00922ABF" w:rsidTr="00A5119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ABF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Семинар-практикум</w:t>
            </w:r>
            <w:r w:rsidRPr="00922ABF">
              <w:rPr>
                <w:rFonts w:ascii="Times New Roman" w:hAnsi="Times New Roman" w:cs="Times New Roman"/>
              </w:rPr>
              <w:t xml:space="preserve"> по формированию у дошкольников навыков безопасного поведения на улицах и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F" w:rsidRPr="00922ABF" w:rsidRDefault="00922ABF" w:rsidP="00922ABF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22 педагога</w:t>
            </w:r>
          </w:p>
          <w:p w:rsidR="000C6CB2" w:rsidRPr="00922ABF" w:rsidRDefault="000C6CB2" w:rsidP="0092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0C6CB2" w:rsidRPr="00922ABF" w:rsidTr="00A51190">
        <w:tblPrEx>
          <w:tblLook w:val="04A0"/>
        </w:tblPrEx>
        <w:tc>
          <w:tcPr>
            <w:tcW w:w="10207" w:type="dxa"/>
            <w:gridSpan w:val="4"/>
          </w:tcPr>
          <w:p w:rsidR="000C6CB2" w:rsidRPr="00922ABF" w:rsidRDefault="000C6CB2" w:rsidP="001756E5">
            <w:pPr>
              <w:ind w:right="-250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  <w:b/>
                <w:bCs/>
              </w:rPr>
              <w:t>Мероприятия для родителей</w:t>
            </w:r>
          </w:p>
        </w:tc>
      </w:tr>
      <w:tr w:rsidR="000C6CB2" w:rsidRPr="00922ABF" w:rsidTr="00A51190">
        <w:tblPrEx>
          <w:tblLook w:val="04A0"/>
        </w:tblPrEx>
        <w:trPr>
          <w:trHeight w:val="1371"/>
        </w:trPr>
        <w:tc>
          <w:tcPr>
            <w:tcW w:w="709" w:type="dxa"/>
          </w:tcPr>
          <w:p w:rsidR="006A30A0" w:rsidRDefault="006A30A0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30A0" w:rsidRDefault="006A30A0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30A0" w:rsidRDefault="006A30A0" w:rsidP="001756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ABF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6096" w:type="dxa"/>
          </w:tcPr>
          <w:p w:rsidR="006A30A0" w:rsidRDefault="006A30A0"/>
          <w:tbl>
            <w:tblPr>
              <w:tblW w:w="99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64"/>
              <w:gridCol w:w="4964"/>
            </w:tblGrid>
            <w:tr w:rsidR="000C6CB2" w:rsidRPr="00922ABF" w:rsidTr="001756E5">
              <w:trPr>
                <w:trHeight w:val="139"/>
              </w:trPr>
              <w:tc>
                <w:tcPr>
                  <w:tcW w:w="9928" w:type="dxa"/>
                  <w:gridSpan w:val="2"/>
                </w:tcPr>
                <w:p w:rsidR="000C6CB2" w:rsidRPr="00922ABF" w:rsidRDefault="000C6CB2" w:rsidP="001756E5">
                  <w:pPr>
                    <w:pStyle w:val="Default"/>
                    <w:jc w:val="both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922ABF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Памятки:</w:t>
                  </w:r>
                </w:p>
                <w:p w:rsidR="000C6CB2" w:rsidRPr="00922ABF" w:rsidRDefault="000C6CB2" w:rsidP="000C6CB2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22ABF">
                    <w:rPr>
                      <w:rFonts w:ascii="Times New Roman" w:hAnsi="Times New Roman"/>
                      <w:sz w:val="22"/>
                      <w:szCs w:val="22"/>
                    </w:rPr>
                    <w:t xml:space="preserve">«Каким правилам личной безопасности необходимо </w:t>
                  </w:r>
                </w:p>
                <w:p w:rsidR="000C6CB2" w:rsidRPr="00922ABF" w:rsidRDefault="000C6CB2" w:rsidP="001756E5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22ABF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научить ребенка»; </w:t>
                  </w:r>
                </w:p>
                <w:p w:rsidR="000C6CB2" w:rsidRPr="00922ABF" w:rsidRDefault="000C6CB2" w:rsidP="000C6CB2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22ABF">
                    <w:rPr>
                      <w:rFonts w:ascii="Times New Roman" w:hAnsi="Times New Roman"/>
                      <w:sz w:val="22"/>
                      <w:szCs w:val="22"/>
                    </w:rPr>
                    <w:t>«Когда ребенок остается один дома»;</w:t>
                  </w:r>
                </w:p>
                <w:p w:rsidR="000C6CB2" w:rsidRPr="00922ABF" w:rsidRDefault="000C6CB2" w:rsidP="000C6CB2">
                  <w:pPr>
                    <w:pStyle w:val="Default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22ABF">
                    <w:rPr>
                      <w:rFonts w:ascii="Times New Roman" w:hAnsi="Times New Roman"/>
                      <w:sz w:val="22"/>
                      <w:szCs w:val="22"/>
                    </w:rPr>
                    <w:t xml:space="preserve"> «ПДД для родителей с детьми раннего возраста».</w:t>
                  </w:r>
                </w:p>
              </w:tc>
            </w:tr>
            <w:tr w:rsidR="000C6CB2" w:rsidRPr="00922ABF" w:rsidTr="001756E5">
              <w:trPr>
                <w:trHeight w:val="796"/>
              </w:trPr>
              <w:tc>
                <w:tcPr>
                  <w:tcW w:w="4964" w:type="dxa"/>
                </w:tcPr>
                <w:p w:rsidR="000C6CB2" w:rsidRPr="00922ABF" w:rsidRDefault="000C6CB2" w:rsidP="000C6CB2">
                  <w:pPr>
                    <w:pStyle w:val="aa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922ABF">
                    <w:rPr>
                      <w:rFonts w:ascii="Times New Roman" w:hAnsi="Times New Roman" w:cs="Times New Roman"/>
                    </w:rPr>
                    <w:t>«Азбука для родителей» (по воспитанию безопасного поведения в быту).</w:t>
                  </w:r>
                </w:p>
              </w:tc>
              <w:tc>
                <w:tcPr>
                  <w:tcW w:w="4964" w:type="dxa"/>
                </w:tcPr>
                <w:p w:rsidR="000C6CB2" w:rsidRPr="00922ABF" w:rsidRDefault="000C6CB2" w:rsidP="001756E5">
                  <w:pPr>
                    <w:pStyle w:val="Defaul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22AB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Родители</w:t>
            </w:r>
            <w:r w:rsidR="006A30A0">
              <w:rPr>
                <w:rFonts w:ascii="Times New Roman" w:hAnsi="Times New Roman" w:cs="Times New Roman"/>
              </w:rPr>
              <w:t xml:space="preserve"> и педагоги ДОУ</w:t>
            </w:r>
          </w:p>
        </w:tc>
        <w:tc>
          <w:tcPr>
            <w:tcW w:w="1701" w:type="dxa"/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</w:rPr>
            </w:pPr>
          </w:p>
          <w:p w:rsidR="006A30A0" w:rsidRPr="00922ABF" w:rsidRDefault="006A30A0" w:rsidP="006A30A0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22 педагога</w:t>
            </w:r>
          </w:p>
          <w:p w:rsidR="000C6CB2" w:rsidRPr="00922ABF" w:rsidRDefault="006A30A0" w:rsidP="006A3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родителя</w:t>
            </w:r>
          </w:p>
        </w:tc>
      </w:tr>
      <w:tr w:rsidR="000C6CB2" w:rsidRPr="00922ABF" w:rsidTr="00A51190">
        <w:tblPrEx>
          <w:tblLook w:val="04A0"/>
        </w:tblPrEx>
        <w:trPr>
          <w:trHeight w:val="586"/>
        </w:trPr>
        <w:tc>
          <w:tcPr>
            <w:tcW w:w="709" w:type="dxa"/>
          </w:tcPr>
          <w:p w:rsidR="006A30A0" w:rsidRDefault="006A30A0" w:rsidP="0017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2ABF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6096" w:type="dxa"/>
          </w:tcPr>
          <w:p w:rsidR="000C6CB2" w:rsidRPr="00922ABF" w:rsidRDefault="000C6CB2" w:rsidP="001756E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2ABF">
              <w:rPr>
                <w:rFonts w:ascii="Times New Roman" w:hAnsi="Times New Roman" w:cs="Times New Roman"/>
                <w:b/>
                <w:i/>
              </w:rPr>
              <w:t>Консультации: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hAnsi="Times New Roman" w:cs="Times New Roman"/>
              </w:rPr>
              <w:t>«Один дома»;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«Чистота – залог здоровья»;</w:t>
            </w:r>
          </w:p>
          <w:p w:rsidR="000C6CB2" w:rsidRPr="00922ABF" w:rsidRDefault="000C6CB2" w:rsidP="000C6CB2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922ABF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«Безопасность наших малышей».</w:t>
            </w:r>
          </w:p>
        </w:tc>
        <w:tc>
          <w:tcPr>
            <w:tcW w:w="1701" w:type="dxa"/>
          </w:tcPr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</w:p>
          <w:p w:rsidR="000C6CB2" w:rsidRPr="00922ABF" w:rsidRDefault="000C6CB2" w:rsidP="001756E5">
            <w:pPr>
              <w:jc w:val="center"/>
              <w:rPr>
                <w:rFonts w:ascii="Times New Roman" w:hAnsi="Times New Roman" w:cs="Times New Roman"/>
              </w:rPr>
            </w:pPr>
            <w:r w:rsidRPr="00922ABF">
              <w:rPr>
                <w:rFonts w:ascii="Times New Roman" w:hAnsi="Times New Roman" w:cs="Times New Roman"/>
              </w:rPr>
              <w:t>Родители</w:t>
            </w:r>
            <w:r w:rsidR="006A30A0">
              <w:rPr>
                <w:rFonts w:ascii="Times New Roman" w:hAnsi="Times New Roman" w:cs="Times New Roman"/>
              </w:rPr>
              <w:t xml:space="preserve"> и педагоги ДОУ</w:t>
            </w:r>
          </w:p>
        </w:tc>
        <w:tc>
          <w:tcPr>
            <w:tcW w:w="1701" w:type="dxa"/>
          </w:tcPr>
          <w:p w:rsidR="000C6CB2" w:rsidRPr="00922ABF" w:rsidRDefault="000C6CB2" w:rsidP="001756E5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C6CB2" w:rsidRDefault="00BC42B9" w:rsidP="001756E5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 педагога</w:t>
            </w:r>
          </w:p>
          <w:p w:rsidR="00BC42B9" w:rsidRPr="00922ABF" w:rsidRDefault="00BC42B9" w:rsidP="001756E5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 родителя</w:t>
            </w:r>
          </w:p>
        </w:tc>
      </w:tr>
      <w:tr w:rsidR="00BC42B9" w:rsidTr="00A51190">
        <w:tblPrEx>
          <w:tblLook w:val="04A0"/>
        </w:tblPrEx>
        <w:tc>
          <w:tcPr>
            <w:tcW w:w="709" w:type="dxa"/>
          </w:tcPr>
          <w:p w:rsidR="00BC42B9" w:rsidRPr="00A32E62" w:rsidRDefault="00BC42B9" w:rsidP="0021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C42B9" w:rsidRPr="00C66998" w:rsidRDefault="00BC42B9" w:rsidP="00210B7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общее количество по ДОУ: </w:t>
            </w:r>
          </w:p>
        </w:tc>
        <w:tc>
          <w:tcPr>
            <w:tcW w:w="1701" w:type="dxa"/>
          </w:tcPr>
          <w:p w:rsidR="00BC42B9" w:rsidRPr="00BC42B9" w:rsidRDefault="00BC42B9" w:rsidP="0021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 </w:t>
            </w:r>
            <w:r w:rsidRPr="00BC42B9">
              <w:rPr>
                <w:rFonts w:ascii="Times New Roman" w:hAnsi="Times New Roman" w:cs="Times New Roman"/>
              </w:rPr>
              <w:t xml:space="preserve">воспитанников, </w:t>
            </w:r>
          </w:p>
          <w:p w:rsidR="00BC42B9" w:rsidRPr="00BC42B9" w:rsidRDefault="00BC42B9" w:rsidP="0021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педагога,</w:t>
            </w:r>
          </w:p>
          <w:p w:rsidR="00BC42B9" w:rsidRPr="00A32E62" w:rsidRDefault="00BC42B9" w:rsidP="0021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C42B9">
              <w:rPr>
                <w:rFonts w:ascii="Times New Roman" w:hAnsi="Times New Roman" w:cs="Times New Roman"/>
              </w:rPr>
              <w:t>2 родителя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C42B9" w:rsidRDefault="00BC42B9" w:rsidP="00210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B9" w:rsidRDefault="00BC42B9" w:rsidP="00BC42B9">
      <w:pPr>
        <w:rPr>
          <w:rFonts w:ascii="Times New Roman" w:hAnsi="Times New Roman" w:cs="Times New Roman"/>
          <w:sz w:val="24"/>
          <w:szCs w:val="24"/>
        </w:rPr>
      </w:pPr>
    </w:p>
    <w:p w:rsidR="000C6CB2" w:rsidRDefault="000C6CB2" w:rsidP="000C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66" w:rsidRDefault="00575566" w:rsidP="000C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66" w:rsidRDefault="00575566" w:rsidP="000C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66" w:rsidRDefault="00575566" w:rsidP="000C6CB2">
      <w:pPr>
        <w:jc w:val="both"/>
      </w:pPr>
    </w:p>
    <w:p w:rsidR="00516209" w:rsidRDefault="00BC42B9" w:rsidP="00516209">
      <w:pPr>
        <w:spacing w:line="240" w:lineRule="auto"/>
        <w:ind w:firstLine="709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C42B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Дети совместно с родителями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педагогами </w:t>
      </w:r>
      <w:r w:rsidRPr="00BC42B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 итогам тематической недели изготовили</w:t>
      </w:r>
      <w:r w:rsidR="00BF6EE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  <w:r w:rsidR="0051620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</w:t>
      </w:r>
    </w:p>
    <w:p w:rsidR="000C6CB2" w:rsidRDefault="00BC42B9" w:rsidP="00516209">
      <w:pPr>
        <w:pStyle w:val="aa"/>
        <w:numPr>
          <w:ilvl w:val="0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16209"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  <w:t>книжки-малышки</w:t>
      </w:r>
      <w:r w:rsidRPr="0051620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</w:t>
      </w:r>
    </w:p>
    <w:p w:rsidR="00516209" w:rsidRPr="00516209" w:rsidRDefault="00A51190" w:rsidP="00516209">
      <w:pPr>
        <w:spacing w:line="240" w:lineRule="auto"/>
        <w:ind w:left="1069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745490</wp:posOffset>
            </wp:positionV>
            <wp:extent cx="2228850" cy="1692910"/>
            <wp:effectExtent l="247650" t="266700" r="323850" b="269240"/>
            <wp:wrapTight wrapText="bothSides">
              <wp:wrapPolygon edited="0">
                <wp:start x="1846" y="-3403"/>
                <wp:lineTo x="554" y="-3160"/>
                <wp:lineTo x="-2400" y="-486"/>
                <wp:lineTo x="-2400" y="23820"/>
                <wp:lineTo x="-1108" y="25035"/>
                <wp:lineTo x="-923" y="25035"/>
                <wp:lineTo x="20123" y="25035"/>
                <wp:lineTo x="20492" y="25035"/>
                <wp:lineTo x="22338" y="24063"/>
                <wp:lineTo x="22338" y="23820"/>
                <wp:lineTo x="22523" y="23820"/>
                <wp:lineTo x="24369" y="20174"/>
                <wp:lineTo x="24369" y="19931"/>
                <wp:lineTo x="24554" y="16285"/>
                <wp:lineTo x="24554" y="729"/>
                <wp:lineTo x="24738" y="-486"/>
                <wp:lineTo x="23446" y="-2917"/>
                <wp:lineTo x="22523" y="-3403"/>
                <wp:lineTo x="1846" y="-3403"/>
              </wp:wrapPolygon>
            </wp:wrapTight>
            <wp:docPr id="10" name="Рисунок 4" descr="C:\Users\Жанна\Desktop\Фото ЕВ\Фото по ПДД\DSC_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Фото ЕВ\Фото по ПДД\DSC_128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8704" r="1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929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440690</wp:posOffset>
            </wp:positionV>
            <wp:extent cx="1932940" cy="2127250"/>
            <wp:effectExtent l="304800" t="266700" r="314960" b="273050"/>
            <wp:wrapTight wrapText="bothSides">
              <wp:wrapPolygon edited="0">
                <wp:start x="2555" y="-2708"/>
                <wp:lineTo x="852" y="-2515"/>
                <wp:lineTo x="-2555" y="-387"/>
                <wp:lineTo x="-3406" y="6577"/>
                <wp:lineTo x="-3193" y="22825"/>
                <wp:lineTo x="-1703" y="24373"/>
                <wp:lineTo x="-1064" y="24373"/>
                <wp:lineTo x="19372" y="24373"/>
                <wp:lineTo x="20223" y="24373"/>
                <wp:lineTo x="23629" y="22438"/>
                <wp:lineTo x="23629" y="22051"/>
                <wp:lineTo x="24907" y="19150"/>
                <wp:lineTo x="24907" y="580"/>
                <wp:lineTo x="25120" y="-387"/>
                <wp:lineTo x="23629" y="-2321"/>
                <wp:lineTo x="22565" y="-2708"/>
                <wp:lineTo x="2555" y="-2708"/>
              </wp:wrapPolygon>
            </wp:wrapTight>
            <wp:docPr id="7" name="Рисунок 3" descr="C:\Users\Жанна\Desktop\Фото ЕВ\Фото по ПДД\DSC_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Фото ЕВ\Фото по ПДД\DSC_128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t="11812" b="2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127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6209" w:rsidRDefault="00516209" w:rsidP="005162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14141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367030</wp:posOffset>
            </wp:positionV>
            <wp:extent cx="1817370" cy="2192655"/>
            <wp:effectExtent l="304800" t="266700" r="316230" b="264795"/>
            <wp:wrapTight wrapText="bothSides">
              <wp:wrapPolygon edited="0">
                <wp:start x="2491" y="-2627"/>
                <wp:lineTo x="906" y="-2440"/>
                <wp:lineTo x="-2717" y="-375"/>
                <wp:lineTo x="-3623" y="6381"/>
                <wp:lineTo x="-3623" y="22332"/>
                <wp:lineTo x="-2038" y="24209"/>
                <wp:lineTo x="-1132" y="24209"/>
                <wp:lineTo x="19472" y="24209"/>
                <wp:lineTo x="20377" y="24209"/>
                <wp:lineTo x="24226" y="21957"/>
                <wp:lineTo x="24226" y="21394"/>
                <wp:lineTo x="25132" y="18579"/>
                <wp:lineTo x="25132" y="563"/>
                <wp:lineTo x="25358" y="-375"/>
                <wp:lineTo x="23774" y="-2252"/>
                <wp:lineTo x="22642" y="-2627"/>
                <wp:lineTo x="2491" y="-2627"/>
              </wp:wrapPolygon>
            </wp:wrapTight>
            <wp:docPr id="3" name="Рисунок 2" descr="C:\Users\Жанна\Desktop\Фото ЕВ\Фото по ПДД\DSC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Фото ЕВ\Фото по ПДД\DSC_12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l="1924" t="16592" b="1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1926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6209" w:rsidRDefault="00516209" w:rsidP="00516209">
      <w:pPr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190" w:rsidRPr="00516209" w:rsidRDefault="00A51190" w:rsidP="00516209">
      <w:pPr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09" w:rsidRDefault="00516209" w:rsidP="00516209">
      <w:pPr>
        <w:pStyle w:val="aa"/>
        <w:numPr>
          <w:ilvl w:val="0"/>
          <w:numId w:val="13"/>
        </w:numPr>
        <w:ind w:left="-851" w:right="-143" w:firstLine="12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F6EEE" w:rsidRPr="00B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акеты для игровой деятельност</w:t>
      </w:r>
      <w:r w:rsidR="00B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</w:p>
    <w:p w:rsidR="00516209" w:rsidRDefault="00516209" w:rsidP="00516209">
      <w:pPr>
        <w:pStyle w:val="aa"/>
        <w:ind w:left="405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09" w:rsidRPr="00BF6EEE" w:rsidRDefault="00516209" w:rsidP="00A51190">
      <w:pPr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2176780</wp:posOffset>
            </wp:positionV>
            <wp:extent cx="2637790" cy="1752600"/>
            <wp:effectExtent l="190500" t="133350" r="162560" b="133350"/>
            <wp:wrapTight wrapText="bothSides">
              <wp:wrapPolygon edited="0">
                <wp:start x="-1560" y="-1643"/>
                <wp:lineTo x="-1560" y="23243"/>
                <wp:lineTo x="22775" y="23243"/>
                <wp:lineTo x="22931" y="21130"/>
                <wp:lineTo x="22931" y="2113"/>
                <wp:lineTo x="22775" y="-1409"/>
                <wp:lineTo x="22775" y="-1643"/>
                <wp:lineTo x="-1560" y="-1643"/>
              </wp:wrapPolygon>
            </wp:wrapTight>
            <wp:docPr id="38" name="Рисунок 8" descr="C:\Users\Жанна\Desktop\Фото ЕВ\Фото по ПДД\DSC_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анна\Desktop\Фото ЕВ\Фото по ПДД\DSC_129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l="7536" r="7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F6EEE" w:rsidRPr="00BF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2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95575" cy="1755375"/>
            <wp:effectExtent l="190500" t="133350" r="161925" b="130575"/>
            <wp:docPr id="41" name="Рисунок 7" descr="C:\Users\Жанна\Desktop\Фото ЕВ\Фото по ПДД\DSC_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анна\Desktop\Фото ЕВ\Фото по ПДД\DSC_129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 l="7376" r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55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162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38425" cy="1484907"/>
            <wp:effectExtent l="171450" t="133350" r="142875" b="96243"/>
            <wp:docPr id="40" name="Рисунок 5" descr="C:\Users\Жанна\Desktop\Фото ЕВ\Фото по ПДД\DSC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Фото ЕВ\Фото по ПДД\DSC_12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49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162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31558" cy="1536502"/>
            <wp:effectExtent l="133350" t="133350" r="144992" b="101798"/>
            <wp:docPr id="42" name="Рисунок 6" descr="C:\Users\Жанна\Desktop\Фото ЕВ\Фото по ПДД\DSC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анна\Desktop\Фото ЕВ\Фото по ПДД\DSC_129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58" cy="153650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6EEE" w:rsidRPr="00BF6EEE" w:rsidRDefault="00BF6EEE" w:rsidP="00BF6EE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EEE" w:rsidRDefault="00BF6EEE" w:rsidP="00BF6EEE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6EEE" w:rsidRDefault="00BF6EEE" w:rsidP="00BF6EEE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516209" w:rsidRPr="00516209" w:rsidRDefault="00A51190" w:rsidP="00D53310">
      <w:pPr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Воспитанники старших групп детского сада п</w:t>
      </w:r>
      <w:r w:rsidR="00516209" w:rsidRPr="00516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ринимали активное участие в оформлении тематических выставок художественного творчества</w:t>
      </w:r>
      <w:r w:rsidR="00D5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информационного поля в группах</w:t>
      </w:r>
      <w:r w:rsidR="00516209" w:rsidRPr="005162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книжных уголков, памяток, листовок для малышей</w:t>
      </w:r>
      <w:r w:rsidR="00D533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участвовали в спортивных и интеллектуальных мероприятиях в соответствии с планом.</w:t>
      </w:r>
    </w:p>
    <w:p w:rsidR="00D53310" w:rsidRDefault="00D53310" w:rsidP="00D53310">
      <w:pPr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3064937" cy="1724025"/>
            <wp:effectExtent l="171450" t="133350" r="154513" b="123825"/>
            <wp:docPr id="49" name="Рисунок 9" descr="C:\Users\Жанна\Desktop\Фото ЕВ\Фото по ПДД\DSC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анна\Desktop\Фото ЕВ\Фото по ПДД\DSC_129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875" cy="1723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600325" cy="1950244"/>
            <wp:effectExtent l="95250" t="95250" r="104775" b="88106"/>
            <wp:docPr id="59" name="Рисунок 11" descr="C:\Users\Жанна\Desktop\Фото ЕВ\Фото по ПДД\Фото-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анна\Desktop\Фото ЕВ\Фото по ПДД\Фото-007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24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619375" cy="1956004"/>
            <wp:effectExtent l="95250" t="95250" r="104775" b="101396"/>
            <wp:docPr id="58" name="Рисунок 10" descr="C:\Users\Жанна\Desktop\Фото ЕВ\Фото по ПДД\DSCF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анна\Desktop\Фото ЕВ\Фото по ПДД\DSCF091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35" cy="195589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838450" cy="2128838"/>
            <wp:effectExtent l="171450" t="133350" r="152400" b="138112"/>
            <wp:docPr id="56" name="Рисунок 12" descr="C:\Users\Жанна\Desktop\Фото ЕВ\Фото по ПДД\Фото-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Жанна\Desktop\Фото ЕВ\Фото по ПДД\Фото-006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53310" w:rsidRDefault="00A51190" w:rsidP="00A51190">
      <w:pPr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486400" cy="2638425"/>
            <wp:effectExtent l="95250" t="95250" r="95250" b="104775"/>
            <wp:docPr id="2" name="Рисунок 1" descr="C:\Users\Жанна\Desktop\Фото ЕВ\DSC_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Фото ЕВ\DSC_03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 l="5735" t="19321" r="9559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8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53310" w:rsidRDefault="00D53310" w:rsidP="00D53310">
      <w:pPr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53310" w:rsidRDefault="00D53310" w:rsidP="00D53310">
      <w:pPr>
        <w:tabs>
          <w:tab w:val="left" w:pos="6525"/>
        </w:tabs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ab/>
      </w:r>
    </w:p>
    <w:p w:rsidR="00BF6EEE" w:rsidRPr="00BF6EEE" w:rsidRDefault="00A0786D" w:rsidP="00A0786D">
      <w:pPr>
        <w:tabs>
          <w:tab w:val="left" w:pos="6525"/>
        </w:tabs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918210</wp:posOffset>
            </wp:positionV>
            <wp:extent cx="2913380" cy="1995805"/>
            <wp:effectExtent l="171450" t="152400" r="153670" b="99695"/>
            <wp:wrapTight wrapText="bothSides">
              <wp:wrapPolygon edited="0">
                <wp:start x="-1271" y="-1649"/>
                <wp:lineTo x="-1271" y="22679"/>
                <wp:lineTo x="22598" y="22679"/>
                <wp:lineTo x="22739" y="21648"/>
                <wp:lineTo x="22739" y="1649"/>
                <wp:lineTo x="22598" y="-1443"/>
                <wp:lineTo x="22598" y="-1649"/>
                <wp:lineTo x="-1271" y="-1649"/>
              </wp:wrapPolygon>
            </wp:wrapTight>
            <wp:docPr id="1" name="Рисунок 1" descr="C:\Users\Жанна\Desktop\Фото ЕВ\DSC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Фото ЕВ\DSC_033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 l="17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95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51190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3273425" cy="1841301"/>
            <wp:effectExtent l="171450" t="133350" r="155575" b="120849"/>
            <wp:docPr id="5" name="Рисунок 2" descr="C:\Users\Жанна\Desktop\Фото ЕВ\DSC_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Фото ЕВ\DSC_032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86" cy="1842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5566" w:rsidRDefault="00575566" w:rsidP="00575566">
      <w:pPr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943225" cy="1648206"/>
            <wp:effectExtent l="304800" t="266700" r="314325" b="275844"/>
            <wp:docPr id="17" name="Рисунок 14" descr="C:\Users\Жанна\Desktop\20150428_15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Жанна\Desktop\20150428_15515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 l="12206" t="14360" r="6912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484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2682007" cy="1226624"/>
            <wp:effectExtent l="285750" t="266700" r="327893" b="259276"/>
            <wp:docPr id="28" name="Рисунок 25" descr="C:\Users\Жанна\Desktop\20150428_16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Жанна\Desktop\20150428_16213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 t="13037" b="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07" cy="122662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2754326" cy="1809528"/>
            <wp:effectExtent l="171450" t="133350" r="160324" b="95472"/>
            <wp:docPr id="20" name="Рисунок 4" descr="C:\Users\Жанна\Desktop\20150428_15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20150428_15571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 l="5735" r="18382" b="1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26" cy="18095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743200" cy="1585788"/>
            <wp:effectExtent l="171450" t="152400" r="171450" b="109662"/>
            <wp:docPr id="19" name="Рисунок 3" descr="C:\Users\Жанна\Desktop\Фото ЕВ\DSC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Фото ЕВ\DSC_033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91" cy="1586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2640330" cy="1342849"/>
            <wp:effectExtent l="304800" t="266700" r="331470" b="257351"/>
            <wp:docPr id="26" name="Рисунок 20" descr="C:\Users\Жанна\Desktop\20150428_16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Жанна\Desktop\20150428_160052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 l="10588" t="16188" r="3824" b="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68" cy="134261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6EEE" w:rsidRPr="00BF6EEE" w:rsidRDefault="00BF6EEE" w:rsidP="00575566">
      <w:pPr>
        <w:tabs>
          <w:tab w:val="left" w:pos="1260"/>
        </w:tabs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F6EEE" w:rsidRPr="00BF6EEE" w:rsidRDefault="00441726" w:rsidP="00BF6EEE">
      <w:pPr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" href="https://mail.yandex.ru/message_part/20150428_155718.jpg?_uid=121084577&amp;name=20150428_155718.jpg&amp;hid=1.14&amp;ids=2560000000403154343&amp;no_disposition=y&amp;exif_rotate=y" target="&quot;_blank&quot;" style="width:24pt;height:24pt" o:button="t"/>
        </w:pict>
      </w:r>
      <w:r>
        <w:rPr>
          <w:color w:val="0000FF"/>
        </w:rPr>
        <w:pict>
          <v:shape id="_x0000_i1058" type="#_x0000_t75" alt="" href="https://mail.yandex.ru/message_part/20150428_155718.jpg?_uid=121084577&amp;name=20150428_155718.jpg&amp;hid=1.14&amp;ids=2560000000403154343&amp;no_disposition=y&amp;exif_rotate=y" target="&quot;_blank&quot;" style="width:24pt;height:24pt" o:button="t"/>
        </w:pict>
      </w:r>
    </w:p>
    <w:sectPr w:rsidR="00BF6EEE" w:rsidRPr="00BF6EEE" w:rsidSect="00D533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208"/>
    <w:multiLevelType w:val="hybridMultilevel"/>
    <w:tmpl w:val="2F728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EBB"/>
    <w:multiLevelType w:val="hybridMultilevel"/>
    <w:tmpl w:val="C0C0FE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630D71"/>
    <w:multiLevelType w:val="hybridMultilevel"/>
    <w:tmpl w:val="D9949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64324"/>
    <w:multiLevelType w:val="hybridMultilevel"/>
    <w:tmpl w:val="84F6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6D08"/>
    <w:multiLevelType w:val="hybridMultilevel"/>
    <w:tmpl w:val="BBCC3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C4CBA"/>
    <w:multiLevelType w:val="hybridMultilevel"/>
    <w:tmpl w:val="9B42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A057F"/>
    <w:multiLevelType w:val="hybridMultilevel"/>
    <w:tmpl w:val="BA12C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B7EE4"/>
    <w:multiLevelType w:val="hybridMultilevel"/>
    <w:tmpl w:val="CBD6779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D697F76"/>
    <w:multiLevelType w:val="hybridMultilevel"/>
    <w:tmpl w:val="3208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D0A33"/>
    <w:multiLevelType w:val="hybridMultilevel"/>
    <w:tmpl w:val="D77C34FC"/>
    <w:lvl w:ilvl="0" w:tplc="039241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D69A4"/>
    <w:multiLevelType w:val="hybridMultilevel"/>
    <w:tmpl w:val="1D36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B0909"/>
    <w:multiLevelType w:val="hybridMultilevel"/>
    <w:tmpl w:val="439AE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8573E"/>
    <w:multiLevelType w:val="hybridMultilevel"/>
    <w:tmpl w:val="6D1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2542"/>
    <w:multiLevelType w:val="multilevel"/>
    <w:tmpl w:val="13A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5C"/>
    <w:rsid w:val="00096A68"/>
    <w:rsid w:val="000C6CB2"/>
    <w:rsid w:val="002546E6"/>
    <w:rsid w:val="00316803"/>
    <w:rsid w:val="00363FEE"/>
    <w:rsid w:val="00391604"/>
    <w:rsid w:val="00441726"/>
    <w:rsid w:val="00516209"/>
    <w:rsid w:val="00575566"/>
    <w:rsid w:val="006A30A0"/>
    <w:rsid w:val="00922ABF"/>
    <w:rsid w:val="009558A5"/>
    <w:rsid w:val="00A01866"/>
    <w:rsid w:val="00A0786D"/>
    <w:rsid w:val="00A34A5C"/>
    <w:rsid w:val="00A51190"/>
    <w:rsid w:val="00AC1C95"/>
    <w:rsid w:val="00AF0F5F"/>
    <w:rsid w:val="00B30622"/>
    <w:rsid w:val="00BC42B9"/>
    <w:rsid w:val="00BF6EEE"/>
    <w:rsid w:val="00C40095"/>
    <w:rsid w:val="00CD69FD"/>
    <w:rsid w:val="00D03A7F"/>
    <w:rsid w:val="00D236C6"/>
    <w:rsid w:val="00D36D33"/>
    <w:rsid w:val="00D53310"/>
    <w:rsid w:val="00DA640F"/>
    <w:rsid w:val="00EA0193"/>
    <w:rsid w:val="00EF6F22"/>
    <w:rsid w:val="00F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03"/>
  </w:style>
  <w:style w:type="paragraph" w:styleId="1">
    <w:name w:val="heading 1"/>
    <w:basedOn w:val="a"/>
    <w:next w:val="a"/>
    <w:link w:val="10"/>
    <w:uiPriority w:val="9"/>
    <w:qFormat/>
    <w:rsid w:val="00316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1680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A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A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A5C"/>
  </w:style>
  <w:style w:type="character" w:styleId="a8">
    <w:name w:val="Strong"/>
    <w:basedOn w:val="a0"/>
    <w:uiPriority w:val="22"/>
    <w:qFormat/>
    <w:rsid w:val="00A34A5C"/>
    <w:rPr>
      <w:b/>
      <w:bCs/>
    </w:rPr>
  </w:style>
  <w:style w:type="table" w:styleId="a9">
    <w:name w:val="Table Grid"/>
    <w:basedOn w:val="a1"/>
    <w:rsid w:val="0025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91604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3916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C6CB2"/>
    <w:pPr>
      <w:spacing w:after="0" w:line="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6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16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1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8FBD-2DE9-41AE-BD63-739E1C71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12</cp:revision>
  <dcterms:created xsi:type="dcterms:W3CDTF">2014-10-26T02:13:00Z</dcterms:created>
  <dcterms:modified xsi:type="dcterms:W3CDTF">2015-05-05T00:43:00Z</dcterms:modified>
</cp:coreProperties>
</file>